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28B2B" w14:textId="72B1658B" w:rsidR="00405453" w:rsidRDefault="00F20605" w:rsidP="00FD2FD7">
      <w:pPr>
        <w:spacing w:beforeLines="50" w:before="180" w:afterLines="50" w:after="180"/>
        <w:ind w:leftChars="-59" w:left="-142"/>
        <w:jc w:val="center"/>
        <w:rPr>
          <w:rFonts w:ascii="標楷體" w:eastAsia="標楷體" w:hAnsi="標楷體"/>
          <w:b/>
          <w:color w:val="000000" w:themeColor="text1"/>
          <w:sz w:val="36"/>
          <w:szCs w:val="36"/>
        </w:rPr>
      </w:pPr>
      <w:r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教育部配</w:t>
      </w:r>
      <w:r w:rsidR="00C320FA" w:rsidRPr="00B33EC1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發</w:t>
      </w:r>
      <w:bookmarkStart w:id="0" w:name="_Hlk105595597"/>
      <w:r w:rsidR="00392A73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短期補習班及兒童課後照顧服務中心</w:t>
      </w:r>
      <w:bookmarkEnd w:id="0"/>
      <w:r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公費</w:t>
      </w:r>
      <w:r w:rsidR="0059625D" w:rsidRPr="00B33EC1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快篩</w:t>
      </w:r>
      <w:r w:rsidR="00C64C46" w:rsidRPr="00B33EC1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試</w:t>
      </w:r>
      <w:r w:rsidR="00774B66" w:rsidRPr="00B33EC1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劑須</w:t>
      </w:r>
      <w:r w:rsidR="0059625D" w:rsidRPr="00B33EC1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知</w:t>
      </w:r>
    </w:p>
    <w:p w14:paraId="6D2718C6" w14:textId="77777777" w:rsidR="00FD2FD7" w:rsidRDefault="00FD2FD7" w:rsidP="009A5B43">
      <w:pPr>
        <w:spacing w:beforeLines="50" w:before="180" w:afterLines="50" w:after="180" w:line="240" w:lineRule="exact"/>
        <w:jc w:val="right"/>
        <w:rPr>
          <w:rFonts w:ascii="標楷體" w:eastAsia="標楷體" w:hAnsi="標楷體"/>
          <w:b/>
          <w:color w:val="000000" w:themeColor="text1"/>
          <w:szCs w:val="24"/>
        </w:rPr>
      </w:pPr>
    </w:p>
    <w:p w14:paraId="6D8B274E" w14:textId="6FC52DCA" w:rsidR="009A5B43" w:rsidRPr="009A5B43" w:rsidRDefault="009A5B43" w:rsidP="009A5B43">
      <w:pPr>
        <w:spacing w:beforeLines="50" w:before="180" w:afterLines="50" w:after="180" w:line="240" w:lineRule="exact"/>
        <w:jc w:val="right"/>
        <w:rPr>
          <w:rFonts w:ascii="標楷體" w:eastAsia="標楷體" w:hAnsi="標楷體"/>
          <w:b/>
          <w:color w:val="000000" w:themeColor="text1"/>
          <w:szCs w:val="24"/>
        </w:rPr>
      </w:pPr>
      <w:r>
        <w:rPr>
          <w:rFonts w:ascii="標楷體" w:eastAsia="標楷體" w:hAnsi="標楷體" w:hint="eastAsia"/>
          <w:b/>
          <w:color w:val="000000" w:themeColor="text1"/>
          <w:szCs w:val="24"/>
        </w:rPr>
        <w:t>1</w:t>
      </w:r>
      <w:r>
        <w:rPr>
          <w:rFonts w:ascii="標楷體" w:eastAsia="標楷體" w:hAnsi="標楷體"/>
          <w:b/>
          <w:color w:val="000000" w:themeColor="text1"/>
          <w:szCs w:val="24"/>
        </w:rPr>
        <w:t>11</w:t>
      </w:r>
      <w:r>
        <w:rPr>
          <w:rFonts w:ascii="標楷體" w:eastAsia="標楷體" w:hAnsi="標楷體" w:hint="eastAsia"/>
          <w:b/>
          <w:color w:val="000000" w:themeColor="text1"/>
          <w:szCs w:val="24"/>
        </w:rPr>
        <w:t>年</w:t>
      </w:r>
      <w:r w:rsidR="00392A73">
        <w:rPr>
          <w:rFonts w:ascii="標楷體" w:eastAsia="標楷體" w:hAnsi="標楷體" w:hint="eastAsia"/>
          <w:b/>
          <w:color w:val="000000" w:themeColor="text1"/>
          <w:szCs w:val="24"/>
        </w:rPr>
        <w:t>6</w:t>
      </w:r>
      <w:r>
        <w:rPr>
          <w:rFonts w:ascii="標楷體" w:eastAsia="標楷體" w:hAnsi="標楷體" w:hint="eastAsia"/>
          <w:b/>
          <w:color w:val="000000" w:themeColor="text1"/>
          <w:szCs w:val="24"/>
        </w:rPr>
        <w:t>月</w:t>
      </w:r>
      <w:r w:rsidR="00F20605">
        <w:rPr>
          <w:rFonts w:ascii="標楷體" w:eastAsia="標楷體" w:hAnsi="標楷體" w:hint="eastAsia"/>
          <w:b/>
          <w:color w:val="000000" w:themeColor="text1"/>
          <w:szCs w:val="24"/>
        </w:rPr>
        <w:t>11</w:t>
      </w:r>
      <w:r w:rsidR="00214309">
        <w:rPr>
          <w:rFonts w:ascii="標楷體" w:eastAsia="標楷體" w:hAnsi="標楷體" w:hint="eastAsia"/>
          <w:b/>
          <w:color w:val="000000" w:themeColor="text1"/>
          <w:szCs w:val="24"/>
        </w:rPr>
        <w:t>日</w:t>
      </w:r>
    </w:p>
    <w:p w14:paraId="0F0C0001" w14:textId="005294B6" w:rsidR="009A5B43" w:rsidRPr="009A5B43" w:rsidRDefault="005C0EA7" w:rsidP="005D2AD8">
      <w:pPr>
        <w:pStyle w:val="a3"/>
        <w:numPr>
          <w:ilvl w:val="0"/>
          <w:numId w:val="2"/>
        </w:numPr>
        <w:spacing w:line="520" w:lineRule="exact"/>
        <w:ind w:leftChars="0"/>
        <w:jc w:val="both"/>
        <w:rPr>
          <w:rFonts w:ascii="標楷體" w:eastAsia="標楷體" w:hAnsi="標楷體" w:cs="Beirut"/>
          <w:bCs/>
          <w:sz w:val="28"/>
          <w:szCs w:val="28"/>
        </w:rPr>
      </w:pPr>
      <w:r w:rsidRPr="006D3184">
        <w:rPr>
          <w:rFonts w:ascii="標楷體" w:eastAsia="標楷體" w:hAnsi="標楷體" w:cs="Arial" w:hint="eastAsia"/>
          <w:color w:val="343434"/>
          <w:sz w:val="28"/>
          <w:szCs w:val="28"/>
          <w:shd w:val="clear" w:color="auto" w:fill="FFFFFF"/>
        </w:rPr>
        <w:t>暑假將至，考量家長因工作因素，多有將子女送至短期補習班(以下簡稱補習班)及兒童課後照顧服務中心(以下簡稱課照中心)學習及照顧之需求，為</w:t>
      </w:r>
      <w:r w:rsidRPr="006D3184">
        <w:rPr>
          <w:rFonts w:ascii="標楷體" w:eastAsia="標楷體" w:hAnsi="標楷體" w:cs="Arial"/>
          <w:color w:val="343434"/>
          <w:sz w:val="28"/>
          <w:szCs w:val="28"/>
          <w:shd w:val="clear" w:color="auto" w:fill="FFFFFF"/>
        </w:rPr>
        <w:t>因應COVID-19本土疫情防治，</w:t>
      </w:r>
      <w:r w:rsidRPr="006D3184">
        <w:rPr>
          <w:rFonts w:ascii="標楷體" w:eastAsia="標楷體" w:hAnsi="標楷體" w:cs="Arial" w:hint="eastAsia"/>
          <w:color w:val="343434"/>
          <w:sz w:val="28"/>
          <w:szCs w:val="28"/>
          <w:shd w:val="clear" w:color="auto" w:fill="FFFFFF"/>
        </w:rPr>
        <w:t>爰</w:t>
      </w:r>
      <w:r w:rsidR="00AC29E8">
        <w:rPr>
          <w:rFonts w:ascii="標楷體" w:eastAsia="標楷體" w:hAnsi="標楷體" w:cs="Arial" w:hint="eastAsia"/>
          <w:color w:val="343434"/>
          <w:sz w:val="28"/>
          <w:szCs w:val="28"/>
          <w:shd w:val="clear" w:color="auto" w:fill="FFFFFF"/>
        </w:rPr>
        <w:t>行政院協調中央流行疫情指揮中心物資組</w:t>
      </w:r>
      <w:r w:rsidRPr="00F20605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等</w:t>
      </w:r>
      <w:r w:rsidR="00AC29E8" w:rsidRPr="00F20605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單位</w:t>
      </w:r>
      <w:r>
        <w:rPr>
          <w:rFonts w:ascii="標楷體" w:eastAsia="標楷體" w:hAnsi="標楷體" w:cs="Arial" w:hint="eastAsia"/>
          <w:color w:val="343434"/>
          <w:sz w:val="28"/>
          <w:szCs w:val="28"/>
          <w:shd w:val="clear" w:color="auto" w:fill="FFFFFF"/>
        </w:rPr>
        <w:t>，提供</w:t>
      </w:r>
      <w:r w:rsidR="00F20605">
        <w:rPr>
          <w:rFonts w:ascii="標楷體" w:eastAsia="標楷體" w:hAnsi="標楷體" w:cs="Arial" w:hint="eastAsia"/>
          <w:color w:val="343434"/>
          <w:sz w:val="28"/>
          <w:szCs w:val="28"/>
          <w:shd w:val="clear" w:color="auto" w:fill="FFFFFF"/>
        </w:rPr>
        <w:t>公費</w:t>
      </w:r>
      <w:r w:rsidRPr="006D3184">
        <w:rPr>
          <w:rFonts w:ascii="標楷體" w:eastAsia="標楷體" w:hAnsi="標楷體" w:cs="Arial" w:hint="eastAsia"/>
          <w:color w:val="343434"/>
          <w:sz w:val="28"/>
          <w:szCs w:val="28"/>
          <w:shd w:val="clear" w:color="auto" w:fill="FFFFFF"/>
        </w:rPr>
        <w:t>快篩試劑提供補習班及課照中心作為防疫備用資源，以維師生健康安全</w:t>
      </w:r>
      <w:r w:rsidR="007D202E">
        <w:rPr>
          <w:rFonts w:ascii="標楷體" w:eastAsia="標楷體" w:hAnsi="標楷體" w:hint="eastAsia"/>
          <w:bCs/>
          <w:sz w:val="28"/>
          <w:szCs w:val="28"/>
        </w:rPr>
        <w:t>。</w:t>
      </w:r>
    </w:p>
    <w:p w14:paraId="3F0E01CC" w14:textId="06C0663F" w:rsidR="00B33EC1" w:rsidRPr="005F41BD" w:rsidRDefault="00B33EC1" w:rsidP="00FD2FD7">
      <w:pPr>
        <w:pStyle w:val="a3"/>
        <w:numPr>
          <w:ilvl w:val="0"/>
          <w:numId w:val="2"/>
        </w:numPr>
        <w:adjustRightInd w:val="0"/>
        <w:ind w:leftChars="0"/>
        <w:jc w:val="both"/>
        <w:rPr>
          <w:rFonts w:ascii="標楷體" w:eastAsia="標楷體" w:hAnsi="標楷體" w:cs="Beirut"/>
          <w:bCs/>
          <w:sz w:val="28"/>
          <w:szCs w:val="28"/>
        </w:rPr>
      </w:pPr>
      <w:r w:rsidRPr="00A8167D">
        <w:rPr>
          <w:rFonts w:ascii="標楷體" w:eastAsia="標楷體" w:hAnsi="標楷體" w:hint="eastAsia"/>
          <w:b/>
          <w:sz w:val="28"/>
          <w:szCs w:val="28"/>
        </w:rPr>
        <w:t>教育部</w:t>
      </w:r>
      <w:r w:rsidR="00F20605">
        <w:rPr>
          <w:rFonts w:ascii="標楷體" w:eastAsia="標楷體" w:hAnsi="標楷體" w:hint="eastAsia"/>
          <w:b/>
          <w:sz w:val="28"/>
          <w:szCs w:val="28"/>
        </w:rPr>
        <w:t>配</w:t>
      </w:r>
      <w:r w:rsidRPr="00A8167D">
        <w:rPr>
          <w:rFonts w:ascii="標楷體" w:eastAsia="標楷體" w:hAnsi="標楷體" w:hint="eastAsia"/>
          <w:b/>
          <w:sz w:val="28"/>
          <w:szCs w:val="28"/>
        </w:rPr>
        <w:t>發</w:t>
      </w:r>
      <w:r w:rsidR="00F20605">
        <w:rPr>
          <w:rFonts w:ascii="標楷體" w:eastAsia="標楷體" w:hAnsi="標楷體" w:hint="eastAsia"/>
          <w:b/>
          <w:sz w:val="28"/>
          <w:szCs w:val="28"/>
        </w:rPr>
        <w:t>公費</w:t>
      </w:r>
      <w:r w:rsidRPr="00A8167D">
        <w:rPr>
          <w:rFonts w:ascii="標楷體" w:eastAsia="標楷體" w:hAnsi="標楷體" w:hint="eastAsia"/>
          <w:b/>
          <w:sz w:val="28"/>
          <w:szCs w:val="28"/>
        </w:rPr>
        <w:t>快篩試劑</w:t>
      </w:r>
      <w:r w:rsidR="00680FE9">
        <w:rPr>
          <w:rFonts w:ascii="標楷體" w:eastAsia="標楷體" w:hAnsi="標楷體" w:hint="eastAsia"/>
          <w:b/>
          <w:sz w:val="28"/>
          <w:szCs w:val="28"/>
        </w:rPr>
        <w:t>對象、</w:t>
      </w:r>
      <w:r w:rsidRPr="00A8167D">
        <w:rPr>
          <w:rFonts w:ascii="標楷體" w:eastAsia="標楷體" w:hAnsi="標楷體" w:hint="eastAsia"/>
          <w:b/>
          <w:sz w:val="28"/>
          <w:szCs w:val="28"/>
        </w:rPr>
        <w:t>數量</w:t>
      </w:r>
      <w:r w:rsidR="00897C1B">
        <w:rPr>
          <w:rFonts w:ascii="標楷體" w:eastAsia="標楷體" w:hAnsi="標楷體" w:hint="eastAsia"/>
          <w:b/>
          <w:sz w:val="28"/>
          <w:szCs w:val="28"/>
        </w:rPr>
        <w:t>、</w:t>
      </w:r>
      <w:r w:rsidR="00F20605">
        <w:rPr>
          <w:rFonts w:ascii="標楷體" w:eastAsia="標楷體" w:hAnsi="標楷體" w:hint="eastAsia"/>
          <w:b/>
          <w:sz w:val="28"/>
          <w:szCs w:val="28"/>
        </w:rPr>
        <w:t>方式</w:t>
      </w:r>
      <w:r w:rsidRPr="005F41BD">
        <w:rPr>
          <w:rFonts w:ascii="標楷體" w:eastAsia="標楷體" w:hAnsi="標楷體" w:hint="eastAsia"/>
          <w:bCs/>
          <w:sz w:val="28"/>
          <w:szCs w:val="28"/>
        </w:rPr>
        <w:t>：</w:t>
      </w:r>
    </w:p>
    <w:p w14:paraId="48B5297E" w14:textId="32C8B5BA" w:rsidR="00680FE9" w:rsidRDefault="00F20605" w:rsidP="005D2AD8">
      <w:pPr>
        <w:pStyle w:val="a3"/>
        <w:numPr>
          <w:ilvl w:val="1"/>
          <w:numId w:val="2"/>
        </w:numPr>
        <w:adjustRightInd w:val="0"/>
        <w:spacing w:line="520" w:lineRule="exact"/>
        <w:ind w:leftChars="0" w:left="1418" w:hanging="938"/>
        <w:jc w:val="both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配</w:t>
      </w:r>
      <w:r w:rsidR="007D202E">
        <w:rPr>
          <w:rFonts w:ascii="標楷體" w:eastAsia="標楷體" w:hAnsi="標楷體" w:hint="eastAsia"/>
          <w:bCs/>
          <w:sz w:val="28"/>
          <w:szCs w:val="28"/>
        </w:rPr>
        <w:t>發</w:t>
      </w:r>
      <w:r w:rsidR="00680FE9">
        <w:rPr>
          <w:rFonts w:ascii="標楷體" w:eastAsia="標楷體" w:hAnsi="標楷體" w:hint="eastAsia"/>
          <w:bCs/>
          <w:sz w:val="28"/>
          <w:szCs w:val="28"/>
        </w:rPr>
        <w:t>對象</w:t>
      </w:r>
      <w:r w:rsidR="007D202E">
        <w:rPr>
          <w:rFonts w:ascii="標楷體" w:eastAsia="標楷體" w:hAnsi="標楷體" w:hint="eastAsia"/>
          <w:bCs/>
          <w:sz w:val="28"/>
          <w:szCs w:val="28"/>
        </w:rPr>
        <w:t>：</w:t>
      </w:r>
      <w:r w:rsidR="00E15FFB" w:rsidRPr="00E15FFB">
        <w:rPr>
          <w:rFonts w:ascii="標楷體" w:eastAsia="標楷體" w:hAnsi="標楷體" w:hint="eastAsia"/>
          <w:bCs/>
          <w:sz w:val="28"/>
          <w:szCs w:val="28"/>
        </w:rPr>
        <w:t>依教育法規向地方主管教育行政機關申請核准立案</w:t>
      </w:r>
      <w:r w:rsidR="005C0EA7">
        <w:rPr>
          <w:rFonts w:ascii="標楷體" w:eastAsia="標楷體" w:hAnsi="標楷體" w:hint="eastAsia"/>
          <w:bCs/>
          <w:sz w:val="28"/>
          <w:szCs w:val="28"/>
        </w:rPr>
        <w:t>，</w:t>
      </w:r>
      <w:r w:rsidR="005C0EA7" w:rsidRPr="006D3184">
        <w:rPr>
          <w:rFonts w:ascii="標楷體" w:eastAsia="標楷體" w:hAnsi="標楷體" w:hint="eastAsia"/>
          <w:sz w:val="28"/>
          <w:szCs w:val="28"/>
        </w:rPr>
        <w:t>招收高級中等以下教育階段</w:t>
      </w:r>
      <w:r w:rsidR="005C0EA7">
        <w:rPr>
          <w:rFonts w:ascii="標楷體" w:eastAsia="標楷體" w:hAnsi="標楷體" w:hint="eastAsia"/>
          <w:sz w:val="28"/>
          <w:szCs w:val="28"/>
        </w:rPr>
        <w:t>學生</w:t>
      </w:r>
      <w:r w:rsidR="00E15FFB" w:rsidRPr="00E15FFB">
        <w:rPr>
          <w:rFonts w:ascii="標楷體" w:eastAsia="標楷體" w:hAnsi="標楷體" w:hint="eastAsia"/>
          <w:bCs/>
          <w:sz w:val="28"/>
          <w:szCs w:val="28"/>
        </w:rPr>
        <w:t>之補習班及課照中心</w:t>
      </w:r>
      <w:r w:rsidR="00680FE9">
        <w:rPr>
          <w:rFonts w:ascii="標楷體" w:eastAsia="標楷體" w:hAnsi="標楷體" w:hint="eastAsia"/>
          <w:bCs/>
          <w:sz w:val="28"/>
          <w:szCs w:val="28"/>
        </w:rPr>
        <w:t>。</w:t>
      </w:r>
    </w:p>
    <w:p w14:paraId="40182016" w14:textId="28A8F0F5" w:rsidR="007D202E" w:rsidRPr="005B4C2C" w:rsidRDefault="00F20605" w:rsidP="005D2AD8">
      <w:pPr>
        <w:pStyle w:val="a3"/>
        <w:numPr>
          <w:ilvl w:val="1"/>
          <w:numId w:val="2"/>
        </w:numPr>
        <w:adjustRightInd w:val="0"/>
        <w:spacing w:line="520" w:lineRule="exact"/>
        <w:ind w:leftChars="0" w:left="1418" w:hanging="938"/>
        <w:jc w:val="both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配</w:t>
      </w:r>
      <w:r w:rsidR="00664D84" w:rsidRPr="005B4C2C">
        <w:rPr>
          <w:rFonts w:ascii="標楷體" w:eastAsia="標楷體" w:hAnsi="標楷體"/>
          <w:bCs/>
          <w:sz w:val="28"/>
          <w:szCs w:val="28"/>
        </w:rPr>
        <w:t>發</w:t>
      </w:r>
      <w:r w:rsidR="00680FE9">
        <w:rPr>
          <w:rFonts w:ascii="標楷體" w:eastAsia="標楷體" w:hAnsi="標楷體" w:hint="eastAsia"/>
          <w:bCs/>
          <w:sz w:val="28"/>
          <w:szCs w:val="28"/>
        </w:rPr>
        <w:t>數量</w:t>
      </w:r>
      <w:r w:rsidR="00897C1B">
        <w:rPr>
          <w:rFonts w:ascii="標楷體" w:eastAsia="標楷體" w:hAnsi="標楷體" w:hint="eastAsia"/>
          <w:bCs/>
          <w:sz w:val="28"/>
          <w:szCs w:val="28"/>
        </w:rPr>
        <w:t>：</w:t>
      </w:r>
      <w:r w:rsidR="00E15FFB">
        <w:rPr>
          <w:rFonts w:ascii="標楷體" w:eastAsia="標楷體" w:hAnsi="標楷體" w:hint="eastAsia"/>
          <w:bCs/>
          <w:sz w:val="28"/>
          <w:szCs w:val="28"/>
        </w:rPr>
        <w:t>依</w:t>
      </w:r>
      <w:r w:rsidR="00680FE9">
        <w:rPr>
          <w:rFonts w:ascii="標楷體" w:eastAsia="標楷體" w:hAnsi="標楷體" w:hint="eastAsia"/>
          <w:bCs/>
          <w:sz w:val="28"/>
          <w:szCs w:val="28"/>
        </w:rPr>
        <w:t>111年6月</w:t>
      </w:r>
      <w:r>
        <w:rPr>
          <w:rFonts w:ascii="標楷體" w:eastAsia="標楷體" w:hAnsi="標楷體" w:hint="eastAsia"/>
          <w:bCs/>
          <w:sz w:val="28"/>
          <w:szCs w:val="28"/>
        </w:rPr>
        <w:t>11</w:t>
      </w:r>
      <w:r w:rsidR="00680FE9">
        <w:rPr>
          <w:rFonts w:ascii="標楷體" w:eastAsia="標楷體" w:hAnsi="標楷體" w:hint="eastAsia"/>
          <w:bCs/>
          <w:sz w:val="28"/>
          <w:szCs w:val="28"/>
        </w:rPr>
        <w:t>日於</w:t>
      </w:r>
      <w:r>
        <w:rPr>
          <w:rFonts w:ascii="標楷體" w:eastAsia="標楷體" w:hAnsi="標楷體" w:hint="eastAsia"/>
          <w:bCs/>
          <w:sz w:val="28"/>
          <w:szCs w:val="28"/>
        </w:rPr>
        <w:t>補習班及課照中心系統</w:t>
      </w:r>
      <w:r w:rsidR="00680FE9" w:rsidRPr="00680FE9">
        <w:rPr>
          <w:rFonts w:ascii="標楷體" w:eastAsia="標楷體" w:hAnsi="標楷體" w:hint="eastAsia"/>
          <w:bCs/>
          <w:sz w:val="28"/>
          <w:szCs w:val="28"/>
        </w:rPr>
        <w:t>登錄</w:t>
      </w:r>
      <w:r w:rsidR="00680FE9">
        <w:rPr>
          <w:rFonts w:ascii="標楷體" w:eastAsia="標楷體" w:hAnsi="標楷體" w:hint="eastAsia"/>
          <w:bCs/>
          <w:sz w:val="28"/>
          <w:szCs w:val="28"/>
        </w:rPr>
        <w:t>之</w:t>
      </w:r>
      <w:r w:rsidR="00496333" w:rsidRPr="00496333">
        <w:rPr>
          <w:rFonts w:ascii="標楷體" w:eastAsia="標楷體" w:hAnsi="標楷體" w:hint="eastAsia"/>
          <w:bCs/>
          <w:sz w:val="28"/>
          <w:szCs w:val="28"/>
        </w:rPr>
        <w:t>學生及教職員工人數規模為配發劑量設算</w:t>
      </w:r>
      <w:r w:rsidR="00680FE9">
        <w:rPr>
          <w:rFonts w:ascii="標楷體" w:eastAsia="標楷體" w:hAnsi="標楷體" w:hint="eastAsia"/>
          <w:bCs/>
          <w:sz w:val="28"/>
          <w:szCs w:val="28"/>
        </w:rPr>
        <w:t>，</w:t>
      </w:r>
      <w:r>
        <w:rPr>
          <w:rFonts w:ascii="標楷體" w:eastAsia="標楷體" w:hAnsi="標楷體" w:hint="eastAsia"/>
          <w:bCs/>
          <w:sz w:val="28"/>
          <w:szCs w:val="28"/>
        </w:rPr>
        <w:t>一次性配發，</w:t>
      </w:r>
      <w:r w:rsidR="00680FE9">
        <w:rPr>
          <w:rFonts w:ascii="標楷體" w:eastAsia="標楷體" w:hAnsi="標楷體" w:hint="eastAsia"/>
          <w:bCs/>
          <w:sz w:val="28"/>
          <w:szCs w:val="28"/>
        </w:rPr>
        <w:t>說明</w:t>
      </w:r>
      <w:r w:rsidR="00C40600" w:rsidRPr="005B4C2C">
        <w:rPr>
          <w:rFonts w:ascii="標楷體" w:eastAsia="標楷體" w:hAnsi="標楷體" w:hint="eastAsia"/>
          <w:bCs/>
          <w:sz w:val="28"/>
          <w:szCs w:val="28"/>
        </w:rPr>
        <w:t>如</w:t>
      </w:r>
      <w:r w:rsidR="00C40600" w:rsidRPr="005B4C2C">
        <w:rPr>
          <w:rFonts w:ascii="標楷體" w:eastAsia="標楷體" w:hAnsi="標楷體"/>
          <w:bCs/>
          <w:sz w:val="28"/>
          <w:szCs w:val="28"/>
        </w:rPr>
        <w:t>下</w:t>
      </w:r>
      <w:r w:rsidR="00897C1B">
        <w:rPr>
          <w:rFonts w:ascii="標楷體" w:eastAsia="標楷體" w:hAnsi="標楷體" w:hint="eastAsia"/>
          <w:bCs/>
          <w:sz w:val="28"/>
          <w:szCs w:val="28"/>
        </w:rPr>
        <w:t>(</w:t>
      </w:r>
      <w:r w:rsidR="00897C1B">
        <w:rPr>
          <w:rFonts w:ascii="標楷體" w:eastAsia="標楷體" w:hAnsi="標楷體" w:hint="eastAsia"/>
          <w:sz w:val="28"/>
          <w:szCs w:val="28"/>
        </w:rPr>
        <w:t>111年6月</w:t>
      </w:r>
      <w:r>
        <w:rPr>
          <w:rFonts w:ascii="標楷體" w:eastAsia="標楷體" w:hAnsi="標楷體" w:hint="eastAsia"/>
          <w:sz w:val="28"/>
          <w:szCs w:val="28"/>
        </w:rPr>
        <w:t>11</w:t>
      </w:r>
      <w:r w:rsidR="00897C1B">
        <w:rPr>
          <w:rFonts w:ascii="標楷體" w:eastAsia="標楷體" w:hAnsi="標楷體" w:hint="eastAsia"/>
          <w:sz w:val="28"/>
          <w:szCs w:val="28"/>
        </w:rPr>
        <w:t>日~111年7月15日期間新設立之</w:t>
      </w:r>
      <w:r w:rsidR="00897C1B" w:rsidRPr="006D3184">
        <w:rPr>
          <w:rFonts w:ascii="標楷體" w:eastAsia="標楷體" w:hAnsi="標楷體" w:hint="eastAsia"/>
          <w:sz w:val="28"/>
          <w:szCs w:val="28"/>
        </w:rPr>
        <w:t>招收高級中等以下教育階段</w:t>
      </w:r>
      <w:r w:rsidR="00897C1B">
        <w:rPr>
          <w:rFonts w:ascii="標楷體" w:eastAsia="標楷體" w:hAnsi="標楷體" w:hint="eastAsia"/>
          <w:sz w:val="28"/>
          <w:szCs w:val="28"/>
        </w:rPr>
        <w:t>學生</w:t>
      </w:r>
      <w:r w:rsidR="00897C1B" w:rsidRPr="006D3184">
        <w:rPr>
          <w:rFonts w:ascii="標楷體" w:eastAsia="標楷體" w:hAnsi="標楷體" w:hint="eastAsia"/>
          <w:sz w:val="28"/>
          <w:szCs w:val="28"/>
        </w:rPr>
        <w:t>之補習班及課照中心</w:t>
      </w:r>
      <w:r w:rsidR="00897C1B">
        <w:rPr>
          <w:rFonts w:ascii="標楷體" w:eastAsia="標楷體" w:hAnsi="標楷體" w:hint="eastAsia"/>
          <w:sz w:val="28"/>
          <w:szCs w:val="28"/>
        </w:rPr>
        <w:t>亦可)</w:t>
      </w:r>
      <w:r w:rsidR="00C40600" w:rsidRPr="005B4C2C">
        <w:rPr>
          <w:rFonts w:ascii="標楷體" w:eastAsia="標楷體" w:hAnsi="標楷體"/>
          <w:bCs/>
          <w:sz w:val="28"/>
          <w:szCs w:val="28"/>
        </w:rPr>
        <w:t>：</w:t>
      </w:r>
    </w:p>
    <w:p w14:paraId="3C354D1D" w14:textId="4C224A1B" w:rsidR="00C40600" w:rsidRPr="005B4C2C" w:rsidRDefault="00496333" w:rsidP="00F20605">
      <w:pPr>
        <w:pStyle w:val="a3"/>
        <w:numPr>
          <w:ilvl w:val="2"/>
          <w:numId w:val="2"/>
        </w:numPr>
        <w:adjustRightInd w:val="0"/>
        <w:spacing w:line="520" w:lineRule="exact"/>
        <w:ind w:leftChars="0" w:left="1701" w:hanging="186"/>
        <w:jc w:val="both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小型補習班</w:t>
      </w:r>
      <w:r w:rsidR="00C40600" w:rsidRPr="005B4C2C">
        <w:rPr>
          <w:rFonts w:ascii="標楷體" w:eastAsia="標楷體" w:hAnsi="標楷體" w:hint="eastAsia"/>
          <w:bCs/>
          <w:sz w:val="28"/>
          <w:szCs w:val="28"/>
        </w:rPr>
        <w:t>：</w:t>
      </w:r>
      <w:r w:rsidR="00680FE9">
        <w:rPr>
          <w:rFonts w:ascii="標楷體" w:eastAsia="標楷體" w:hAnsi="標楷體" w:hint="eastAsia"/>
          <w:bCs/>
          <w:sz w:val="28"/>
          <w:szCs w:val="28"/>
        </w:rPr>
        <w:t>每</w:t>
      </w:r>
      <w:r w:rsidR="005C0EA7">
        <w:rPr>
          <w:rFonts w:ascii="標楷體" w:eastAsia="標楷體" w:hAnsi="標楷體" w:hint="eastAsia"/>
          <w:bCs/>
          <w:sz w:val="28"/>
          <w:szCs w:val="28"/>
        </w:rPr>
        <w:t>家</w:t>
      </w:r>
      <w:r w:rsidR="00593AD0">
        <w:rPr>
          <w:rFonts w:ascii="標楷體" w:eastAsia="標楷體" w:hAnsi="標楷體" w:hint="eastAsia"/>
          <w:bCs/>
          <w:sz w:val="28"/>
          <w:szCs w:val="28"/>
        </w:rPr>
        <w:t>4</w:t>
      </w:r>
      <w:r w:rsidR="00680FE9">
        <w:rPr>
          <w:rFonts w:ascii="標楷體" w:eastAsia="標楷體" w:hAnsi="標楷體" w:hint="eastAsia"/>
          <w:bCs/>
          <w:sz w:val="28"/>
          <w:szCs w:val="28"/>
        </w:rPr>
        <w:t>0劑</w:t>
      </w:r>
      <w:r w:rsidR="00C40600" w:rsidRPr="005B4C2C">
        <w:rPr>
          <w:rFonts w:ascii="標楷體" w:eastAsia="標楷體" w:hAnsi="標楷體" w:hint="eastAsia"/>
          <w:bCs/>
          <w:sz w:val="28"/>
          <w:szCs w:val="28"/>
        </w:rPr>
        <w:t>。</w:t>
      </w:r>
    </w:p>
    <w:p w14:paraId="08D3EC76" w14:textId="519E7EF8" w:rsidR="00C40600" w:rsidRPr="005B4C2C" w:rsidRDefault="00496333" w:rsidP="00F20605">
      <w:pPr>
        <w:pStyle w:val="a3"/>
        <w:numPr>
          <w:ilvl w:val="2"/>
          <w:numId w:val="2"/>
        </w:numPr>
        <w:adjustRightInd w:val="0"/>
        <w:spacing w:line="520" w:lineRule="exact"/>
        <w:ind w:leftChars="0" w:left="1701" w:hanging="186"/>
        <w:jc w:val="both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中型補習班</w:t>
      </w:r>
      <w:r w:rsidR="00C40600" w:rsidRPr="005B4C2C">
        <w:rPr>
          <w:rFonts w:ascii="標楷體" w:eastAsia="標楷體" w:hAnsi="標楷體"/>
          <w:bCs/>
          <w:sz w:val="28"/>
          <w:szCs w:val="28"/>
        </w:rPr>
        <w:t>：</w:t>
      </w:r>
      <w:r w:rsidR="00680FE9">
        <w:rPr>
          <w:rFonts w:ascii="標楷體" w:eastAsia="標楷體" w:hAnsi="標楷體" w:hint="eastAsia"/>
          <w:bCs/>
          <w:sz w:val="28"/>
          <w:szCs w:val="28"/>
        </w:rPr>
        <w:t>每</w:t>
      </w:r>
      <w:r w:rsidR="005C0EA7">
        <w:rPr>
          <w:rFonts w:ascii="標楷體" w:eastAsia="標楷體" w:hAnsi="標楷體" w:hint="eastAsia"/>
          <w:bCs/>
          <w:sz w:val="28"/>
          <w:szCs w:val="28"/>
        </w:rPr>
        <w:t>家</w:t>
      </w:r>
      <w:r w:rsidR="00593AD0">
        <w:rPr>
          <w:rFonts w:ascii="標楷體" w:eastAsia="標楷體" w:hAnsi="標楷體" w:hint="eastAsia"/>
          <w:bCs/>
          <w:sz w:val="28"/>
          <w:szCs w:val="28"/>
        </w:rPr>
        <w:t>8</w:t>
      </w:r>
      <w:r w:rsidR="00680FE9">
        <w:rPr>
          <w:rFonts w:ascii="標楷體" w:eastAsia="標楷體" w:hAnsi="標楷體" w:hint="eastAsia"/>
          <w:bCs/>
          <w:sz w:val="28"/>
          <w:szCs w:val="28"/>
        </w:rPr>
        <w:t>0劑</w:t>
      </w:r>
      <w:r w:rsidR="00C40600" w:rsidRPr="005B4C2C">
        <w:rPr>
          <w:rFonts w:ascii="標楷體" w:eastAsia="標楷體" w:hAnsi="標楷體" w:hint="eastAsia"/>
          <w:bCs/>
          <w:sz w:val="28"/>
          <w:szCs w:val="28"/>
        </w:rPr>
        <w:t>。</w:t>
      </w:r>
    </w:p>
    <w:p w14:paraId="522623A3" w14:textId="16BA752E" w:rsidR="00C40600" w:rsidRPr="005B4C2C" w:rsidRDefault="00496333" w:rsidP="00F20605">
      <w:pPr>
        <w:pStyle w:val="a3"/>
        <w:numPr>
          <w:ilvl w:val="2"/>
          <w:numId w:val="2"/>
        </w:numPr>
        <w:adjustRightInd w:val="0"/>
        <w:spacing w:line="520" w:lineRule="exact"/>
        <w:ind w:leftChars="0" w:left="1701" w:hanging="186"/>
        <w:jc w:val="both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大型補習班</w:t>
      </w:r>
      <w:r w:rsidR="00C40600" w:rsidRPr="005B4C2C">
        <w:rPr>
          <w:rFonts w:ascii="標楷體" w:eastAsia="標楷體" w:hAnsi="標楷體"/>
          <w:bCs/>
          <w:sz w:val="28"/>
          <w:szCs w:val="28"/>
        </w:rPr>
        <w:t>：</w:t>
      </w:r>
      <w:r w:rsidR="00680FE9">
        <w:rPr>
          <w:rFonts w:ascii="標楷體" w:eastAsia="標楷體" w:hAnsi="標楷體" w:hint="eastAsia"/>
          <w:bCs/>
          <w:sz w:val="28"/>
          <w:szCs w:val="28"/>
        </w:rPr>
        <w:t>每</w:t>
      </w:r>
      <w:r w:rsidR="005C0EA7">
        <w:rPr>
          <w:rFonts w:ascii="標楷體" w:eastAsia="標楷體" w:hAnsi="標楷體" w:hint="eastAsia"/>
          <w:bCs/>
          <w:sz w:val="28"/>
          <w:szCs w:val="28"/>
        </w:rPr>
        <w:t>家</w:t>
      </w:r>
      <w:r w:rsidR="00593AD0">
        <w:rPr>
          <w:rFonts w:ascii="標楷體" w:eastAsia="標楷體" w:hAnsi="標楷體" w:hint="eastAsia"/>
          <w:bCs/>
          <w:sz w:val="28"/>
          <w:szCs w:val="28"/>
        </w:rPr>
        <w:t>16</w:t>
      </w:r>
      <w:r w:rsidR="00680FE9">
        <w:rPr>
          <w:rFonts w:ascii="標楷體" w:eastAsia="標楷體" w:hAnsi="標楷體" w:hint="eastAsia"/>
          <w:bCs/>
          <w:sz w:val="28"/>
          <w:szCs w:val="28"/>
        </w:rPr>
        <w:t>0劑</w:t>
      </w:r>
      <w:r w:rsidR="00D519F5" w:rsidRPr="005B4C2C">
        <w:rPr>
          <w:rFonts w:ascii="標楷體" w:eastAsia="標楷體" w:hAnsi="標楷體" w:hint="eastAsia"/>
          <w:bCs/>
          <w:sz w:val="28"/>
          <w:szCs w:val="28"/>
        </w:rPr>
        <w:t>。</w:t>
      </w:r>
    </w:p>
    <w:p w14:paraId="0B06BDBE" w14:textId="012A6AAA" w:rsidR="00D519F5" w:rsidRPr="005B4C2C" w:rsidRDefault="00496333" w:rsidP="00F20605">
      <w:pPr>
        <w:pStyle w:val="a3"/>
        <w:numPr>
          <w:ilvl w:val="2"/>
          <w:numId w:val="2"/>
        </w:numPr>
        <w:adjustRightInd w:val="0"/>
        <w:spacing w:line="520" w:lineRule="exact"/>
        <w:ind w:leftChars="0" w:left="1701" w:hanging="186"/>
        <w:jc w:val="both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超大型補習班</w:t>
      </w:r>
      <w:r w:rsidR="00D519F5" w:rsidRPr="005B4C2C">
        <w:rPr>
          <w:rFonts w:ascii="標楷體" w:eastAsia="標楷體" w:hAnsi="標楷體" w:hint="eastAsia"/>
          <w:bCs/>
          <w:sz w:val="28"/>
          <w:szCs w:val="28"/>
        </w:rPr>
        <w:t>：</w:t>
      </w:r>
      <w:r w:rsidR="00680FE9">
        <w:rPr>
          <w:rFonts w:ascii="標楷體" w:eastAsia="標楷體" w:hAnsi="標楷體" w:hint="eastAsia"/>
          <w:bCs/>
          <w:sz w:val="28"/>
          <w:szCs w:val="28"/>
        </w:rPr>
        <w:t>每</w:t>
      </w:r>
      <w:r w:rsidR="005C0EA7">
        <w:rPr>
          <w:rFonts w:ascii="標楷體" w:eastAsia="標楷體" w:hAnsi="標楷體" w:hint="eastAsia"/>
          <w:bCs/>
          <w:sz w:val="28"/>
          <w:szCs w:val="28"/>
        </w:rPr>
        <w:t>家</w:t>
      </w:r>
      <w:r w:rsidR="00593AD0">
        <w:rPr>
          <w:rFonts w:ascii="標楷體" w:eastAsia="標楷體" w:hAnsi="標楷體" w:hint="eastAsia"/>
          <w:bCs/>
          <w:sz w:val="28"/>
          <w:szCs w:val="28"/>
        </w:rPr>
        <w:t>2</w:t>
      </w:r>
      <w:r w:rsidR="00680FE9">
        <w:rPr>
          <w:rFonts w:ascii="標楷體" w:eastAsia="標楷體" w:hAnsi="標楷體" w:hint="eastAsia"/>
          <w:bCs/>
          <w:sz w:val="28"/>
          <w:szCs w:val="28"/>
        </w:rPr>
        <w:t>00劑</w:t>
      </w:r>
      <w:r w:rsidR="00415AF1" w:rsidRPr="005B4C2C">
        <w:rPr>
          <w:rFonts w:ascii="標楷體" w:eastAsia="標楷體" w:hAnsi="標楷體" w:hint="eastAsia"/>
          <w:bCs/>
          <w:sz w:val="28"/>
          <w:szCs w:val="28"/>
        </w:rPr>
        <w:t>。</w:t>
      </w:r>
    </w:p>
    <w:p w14:paraId="614956B1" w14:textId="77777777" w:rsidR="00F20605" w:rsidRDefault="00F20605" w:rsidP="005D2AD8">
      <w:pPr>
        <w:pStyle w:val="a3"/>
        <w:numPr>
          <w:ilvl w:val="1"/>
          <w:numId w:val="2"/>
        </w:numPr>
        <w:adjustRightInd w:val="0"/>
        <w:spacing w:line="520" w:lineRule="exact"/>
        <w:ind w:leftChars="0" w:left="1418" w:hanging="938"/>
        <w:jc w:val="both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配</w:t>
      </w:r>
      <w:r w:rsidR="00680FE9">
        <w:rPr>
          <w:rFonts w:ascii="標楷體" w:eastAsia="標楷體" w:hAnsi="標楷體" w:hint="eastAsia"/>
          <w:bCs/>
          <w:sz w:val="28"/>
          <w:szCs w:val="28"/>
        </w:rPr>
        <w:t>發</w:t>
      </w:r>
      <w:r>
        <w:rPr>
          <w:rFonts w:ascii="標楷體" w:eastAsia="標楷體" w:hAnsi="標楷體" w:hint="eastAsia"/>
          <w:bCs/>
          <w:sz w:val="28"/>
          <w:szCs w:val="28"/>
        </w:rPr>
        <w:t>方式</w:t>
      </w:r>
      <w:r w:rsidR="00680FE9">
        <w:rPr>
          <w:rFonts w:ascii="標楷體" w:eastAsia="標楷體" w:hAnsi="標楷體" w:hint="eastAsia"/>
          <w:bCs/>
          <w:sz w:val="28"/>
          <w:szCs w:val="28"/>
        </w:rPr>
        <w:t>：</w:t>
      </w:r>
    </w:p>
    <w:p w14:paraId="7731F836" w14:textId="530C1BBD" w:rsidR="00F20605" w:rsidRDefault="00897C1B" w:rsidP="00F20605">
      <w:pPr>
        <w:pStyle w:val="a3"/>
        <w:numPr>
          <w:ilvl w:val="2"/>
          <w:numId w:val="2"/>
        </w:numPr>
        <w:adjustRightInd w:val="0"/>
        <w:spacing w:line="520" w:lineRule="exact"/>
        <w:ind w:leftChars="0" w:left="1843"/>
        <w:jc w:val="both"/>
        <w:rPr>
          <w:rFonts w:ascii="標楷體" w:eastAsia="標楷體" w:hAnsi="標楷體"/>
          <w:sz w:val="28"/>
          <w:szCs w:val="28"/>
        </w:rPr>
      </w:pPr>
      <w:r w:rsidRPr="00F20605">
        <w:rPr>
          <w:rFonts w:ascii="標楷體" w:eastAsia="標楷體" w:hAnsi="標楷體" w:hint="eastAsia"/>
          <w:bCs/>
          <w:sz w:val="28"/>
          <w:szCs w:val="28"/>
        </w:rPr>
        <w:t>自111年6月</w:t>
      </w:r>
      <w:r w:rsidR="00AC29E8" w:rsidRPr="00F20605">
        <w:rPr>
          <w:rFonts w:ascii="標楷體" w:eastAsia="標楷體" w:hAnsi="標楷體" w:hint="eastAsia"/>
          <w:bCs/>
          <w:sz w:val="28"/>
          <w:szCs w:val="28"/>
        </w:rPr>
        <w:t>13</w:t>
      </w:r>
      <w:r>
        <w:rPr>
          <w:rFonts w:ascii="標楷體" w:eastAsia="標楷體" w:hAnsi="標楷體" w:hint="eastAsia"/>
          <w:bCs/>
          <w:sz w:val="28"/>
          <w:szCs w:val="28"/>
        </w:rPr>
        <w:t>日起陸續</w:t>
      </w:r>
      <w:r w:rsidR="00680FE9">
        <w:rPr>
          <w:rFonts w:ascii="標楷體" w:eastAsia="標楷體" w:hAnsi="標楷體" w:hint="eastAsia"/>
          <w:bCs/>
          <w:sz w:val="28"/>
          <w:szCs w:val="28"/>
        </w:rPr>
        <w:t>寄送至各縣市</w:t>
      </w:r>
      <w:r w:rsidR="00F20605">
        <w:rPr>
          <w:rFonts w:ascii="標楷體" w:eastAsia="標楷體" w:hAnsi="標楷體" w:hint="eastAsia"/>
          <w:bCs/>
          <w:sz w:val="28"/>
          <w:szCs w:val="28"/>
        </w:rPr>
        <w:t>配</w:t>
      </w:r>
      <w:r>
        <w:rPr>
          <w:rFonts w:ascii="標楷體" w:eastAsia="標楷體" w:hAnsi="標楷體" w:hint="eastAsia"/>
          <w:sz w:val="28"/>
          <w:szCs w:val="28"/>
        </w:rPr>
        <w:t>發據點學校</w:t>
      </w:r>
      <w:r w:rsidR="00F20605">
        <w:rPr>
          <w:rFonts w:ascii="標楷體" w:eastAsia="標楷體" w:hAnsi="標楷體" w:hint="eastAsia"/>
          <w:sz w:val="28"/>
          <w:szCs w:val="28"/>
        </w:rPr>
        <w:t>。</w:t>
      </w:r>
    </w:p>
    <w:p w14:paraId="705B1968" w14:textId="55AF74BB" w:rsidR="00F20605" w:rsidRDefault="00F20605" w:rsidP="00F20605">
      <w:pPr>
        <w:pStyle w:val="a3"/>
        <w:numPr>
          <w:ilvl w:val="2"/>
          <w:numId w:val="2"/>
        </w:numPr>
        <w:adjustRightInd w:val="0"/>
        <w:spacing w:line="520" w:lineRule="exact"/>
        <w:ind w:leftChars="0" w:left="1843"/>
        <w:jc w:val="both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於</w:t>
      </w:r>
      <w:r w:rsidRPr="00680FE9">
        <w:rPr>
          <w:rFonts w:ascii="標楷體" w:eastAsia="標楷體" w:hAnsi="標楷體" w:hint="eastAsia"/>
          <w:bCs/>
          <w:sz w:val="28"/>
          <w:szCs w:val="28"/>
        </w:rPr>
        <w:t>「直轄市及各縣市短期補習班資訊管理系統」</w:t>
      </w:r>
      <w:r>
        <w:rPr>
          <w:rFonts w:ascii="標楷體" w:eastAsia="標楷體" w:hAnsi="標楷體" w:hint="eastAsia"/>
          <w:sz w:val="28"/>
          <w:szCs w:val="28"/>
        </w:rPr>
        <w:t>(</w:t>
      </w:r>
      <w:hyperlink r:id="rId8" w:history="1">
        <w:r w:rsidRPr="003A234D">
          <w:rPr>
            <w:rStyle w:val="aa"/>
            <w:rFonts w:ascii="標楷體" w:eastAsia="標楷體" w:hAnsi="標楷體"/>
            <w:sz w:val="28"/>
            <w:szCs w:val="28"/>
          </w:rPr>
          <w:t>https://bsb.kh.edu.tw/</w:t>
        </w:r>
      </w:hyperlink>
      <w:r>
        <w:rPr>
          <w:rFonts w:ascii="標楷體" w:eastAsia="標楷體" w:hAnsi="標楷體" w:hint="eastAsia"/>
          <w:sz w:val="28"/>
          <w:szCs w:val="28"/>
        </w:rPr>
        <w:t>)</w:t>
      </w:r>
      <w:r>
        <w:rPr>
          <w:rFonts w:ascii="標楷體" w:eastAsia="標楷體" w:hAnsi="標楷體" w:hint="eastAsia"/>
          <w:bCs/>
          <w:sz w:val="28"/>
          <w:szCs w:val="28"/>
        </w:rPr>
        <w:t>及</w:t>
      </w:r>
      <w:r w:rsidRPr="00680FE9">
        <w:rPr>
          <w:rFonts w:ascii="標楷體" w:eastAsia="標楷體" w:hAnsi="標楷體" w:hint="eastAsia"/>
          <w:bCs/>
          <w:sz w:val="28"/>
          <w:szCs w:val="28"/>
        </w:rPr>
        <w:t>「全國兒童課後照顧服務中心資訊網」</w:t>
      </w:r>
      <w:r>
        <w:rPr>
          <w:rFonts w:ascii="標楷體" w:eastAsia="標楷體" w:hAnsi="標楷體" w:hint="eastAsia"/>
          <w:sz w:val="28"/>
          <w:szCs w:val="28"/>
        </w:rPr>
        <w:t>(</w:t>
      </w:r>
      <w:hyperlink r:id="rId9" w:history="1">
        <w:r w:rsidRPr="003A234D">
          <w:rPr>
            <w:rStyle w:val="aa"/>
            <w:rFonts w:ascii="標楷體" w:eastAsia="標楷體" w:hAnsi="標楷體"/>
            <w:sz w:val="28"/>
            <w:szCs w:val="28"/>
          </w:rPr>
          <w:t>https://afterschool.moe.gov.tw/</w:t>
        </w:r>
      </w:hyperlink>
      <w:r>
        <w:rPr>
          <w:rFonts w:ascii="標楷體" w:eastAsia="標楷體" w:hAnsi="標楷體" w:hint="eastAsia"/>
          <w:sz w:val="28"/>
          <w:szCs w:val="28"/>
        </w:rPr>
        <w:t>）公告周知各縣市配發據點學校資訊。</w:t>
      </w:r>
    </w:p>
    <w:p w14:paraId="2854415A" w14:textId="6A30673E" w:rsidR="00F20605" w:rsidRPr="00F20605" w:rsidRDefault="00F20605" w:rsidP="00F20605">
      <w:pPr>
        <w:pStyle w:val="a3"/>
        <w:numPr>
          <w:ilvl w:val="2"/>
          <w:numId w:val="2"/>
        </w:numPr>
        <w:adjustRightInd w:val="0"/>
        <w:spacing w:line="520" w:lineRule="exact"/>
        <w:ind w:leftChars="0" w:left="1843"/>
        <w:jc w:val="both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領取時間為111年6月</w:t>
      </w:r>
      <w:r w:rsidR="00FC493F" w:rsidRPr="00FC493F">
        <w:rPr>
          <w:rFonts w:ascii="標楷體" w:eastAsia="標楷體" w:hAnsi="標楷體"/>
          <w:color w:val="FF0000"/>
          <w:sz w:val="28"/>
          <w:szCs w:val="28"/>
        </w:rPr>
        <w:t>15</w:t>
      </w:r>
      <w:r>
        <w:rPr>
          <w:rFonts w:ascii="標楷體" w:eastAsia="標楷體" w:hAnsi="標楷體" w:hint="eastAsia"/>
          <w:sz w:val="28"/>
          <w:szCs w:val="28"/>
        </w:rPr>
        <w:t>日至111年7月15日，以配發據點學校週一至週五上班時間為原則(111年6月</w:t>
      </w:r>
      <w:r w:rsidR="00FC493F" w:rsidRPr="00FC493F">
        <w:rPr>
          <w:rFonts w:ascii="標楷體" w:eastAsia="標楷體" w:hAnsi="標楷體"/>
          <w:color w:val="FF0000"/>
          <w:sz w:val="28"/>
          <w:szCs w:val="28"/>
        </w:rPr>
        <w:t>15</w:t>
      </w:r>
      <w:r>
        <w:rPr>
          <w:rFonts w:ascii="標楷體" w:eastAsia="標楷體" w:hAnsi="標楷體" w:hint="eastAsia"/>
          <w:sz w:val="28"/>
          <w:szCs w:val="28"/>
        </w:rPr>
        <w:t>日~111年6月30日為9:00~16:00；111年7月1日~111年7月15日依各校上班時間為準，請先電洽各校確認再行前往領取)。</w:t>
      </w:r>
    </w:p>
    <w:p w14:paraId="36BE3E6C" w14:textId="5DF5A0E5" w:rsidR="006B12B2" w:rsidRDefault="00680FE9" w:rsidP="00F20605">
      <w:pPr>
        <w:pStyle w:val="a3"/>
        <w:numPr>
          <w:ilvl w:val="2"/>
          <w:numId w:val="2"/>
        </w:numPr>
        <w:adjustRightInd w:val="0"/>
        <w:spacing w:line="520" w:lineRule="exact"/>
        <w:ind w:leftChars="0" w:left="1843"/>
        <w:jc w:val="both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請</w:t>
      </w:r>
      <w:r w:rsidRPr="00680FE9">
        <w:rPr>
          <w:rFonts w:ascii="標楷體" w:eastAsia="標楷體" w:hAnsi="標楷體" w:hint="eastAsia"/>
          <w:bCs/>
          <w:sz w:val="28"/>
          <w:szCs w:val="28"/>
        </w:rPr>
        <w:t>補習班及課照中心</w:t>
      </w:r>
      <w:r w:rsidR="002A4F24">
        <w:rPr>
          <w:rFonts w:ascii="標楷體" w:eastAsia="標楷體" w:hAnsi="標楷體" w:hint="eastAsia"/>
          <w:bCs/>
          <w:sz w:val="28"/>
          <w:szCs w:val="28"/>
        </w:rPr>
        <w:t>負責人</w:t>
      </w:r>
      <w:r>
        <w:rPr>
          <w:rFonts w:ascii="標楷體" w:eastAsia="標楷體" w:hAnsi="標楷體" w:hint="eastAsia"/>
          <w:bCs/>
          <w:sz w:val="28"/>
          <w:szCs w:val="28"/>
        </w:rPr>
        <w:t>或指派專人</w:t>
      </w:r>
      <w:r w:rsidR="00A630AC">
        <w:rPr>
          <w:rFonts w:ascii="標楷體" w:eastAsia="標楷體" w:hAnsi="標楷體" w:hint="eastAsia"/>
          <w:bCs/>
          <w:sz w:val="28"/>
          <w:szCs w:val="28"/>
        </w:rPr>
        <w:t>(需委託書)</w:t>
      </w:r>
      <w:r w:rsidR="00C543E1">
        <w:rPr>
          <w:rFonts w:ascii="標楷體" w:eastAsia="標楷體" w:hAnsi="標楷體" w:hint="eastAsia"/>
          <w:bCs/>
          <w:sz w:val="28"/>
          <w:szCs w:val="28"/>
        </w:rPr>
        <w:t>依教育部所核配之快篩試劑數量，</w:t>
      </w:r>
      <w:r w:rsidR="00A630AC">
        <w:rPr>
          <w:rFonts w:ascii="標楷體" w:eastAsia="標楷體" w:hAnsi="標楷體" w:hint="eastAsia"/>
          <w:bCs/>
          <w:sz w:val="28"/>
          <w:szCs w:val="28"/>
        </w:rPr>
        <w:t>持立案證書影本</w:t>
      </w:r>
      <w:r w:rsidR="005C567E">
        <w:rPr>
          <w:rFonts w:ascii="標楷體" w:eastAsia="標楷體" w:hAnsi="標楷體" w:hint="eastAsia"/>
          <w:bCs/>
          <w:sz w:val="28"/>
          <w:szCs w:val="28"/>
        </w:rPr>
        <w:t>及身分證</w:t>
      </w:r>
      <w:r w:rsidR="00897C1B">
        <w:rPr>
          <w:rFonts w:ascii="標楷體" w:eastAsia="標楷體" w:hAnsi="標楷體" w:hint="eastAsia"/>
          <w:bCs/>
          <w:sz w:val="28"/>
          <w:szCs w:val="28"/>
        </w:rPr>
        <w:t>明</w:t>
      </w:r>
      <w:r w:rsidR="003F6383" w:rsidRPr="00F20605">
        <w:rPr>
          <w:rFonts w:ascii="標楷體" w:eastAsia="標楷體" w:hAnsi="標楷體" w:hint="eastAsia"/>
          <w:bCs/>
          <w:sz w:val="28"/>
          <w:szCs w:val="28"/>
        </w:rPr>
        <w:t>文件</w:t>
      </w:r>
      <w:r w:rsidR="00897C1B">
        <w:rPr>
          <w:rFonts w:ascii="標楷體" w:eastAsia="標楷體" w:hAnsi="標楷體" w:hint="eastAsia"/>
          <w:sz w:val="28"/>
          <w:szCs w:val="28"/>
        </w:rPr>
        <w:t>至</w:t>
      </w:r>
      <w:r w:rsidR="00F20605">
        <w:rPr>
          <w:rFonts w:ascii="標楷體" w:eastAsia="標楷體" w:hAnsi="標楷體" w:hint="eastAsia"/>
          <w:sz w:val="28"/>
          <w:szCs w:val="28"/>
        </w:rPr>
        <w:t>配</w:t>
      </w:r>
      <w:r w:rsidR="00897C1B">
        <w:rPr>
          <w:rFonts w:ascii="標楷體" w:eastAsia="標楷體" w:hAnsi="標楷體" w:hint="eastAsia"/>
          <w:sz w:val="28"/>
          <w:szCs w:val="28"/>
        </w:rPr>
        <w:t>發據點學校領取</w:t>
      </w:r>
      <w:r w:rsidR="00897C1B">
        <w:rPr>
          <w:rFonts w:ascii="標楷體" w:eastAsia="標楷體" w:hAnsi="標楷體" w:hint="eastAsia"/>
          <w:bCs/>
          <w:sz w:val="28"/>
          <w:szCs w:val="28"/>
        </w:rPr>
        <w:t>並簽收</w:t>
      </w:r>
      <w:r>
        <w:rPr>
          <w:rFonts w:ascii="標楷體" w:eastAsia="標楷體" w:hAnsi="標楷體" w:hint="eastAsia"/>
          <w:bCs/>
          <w:sz w:val="28"/>
          <w:szCs w:val="28"/>
        </w:rPr>
        <w:t>。</w:t>
      </w:r>
    </w:p>
    <w:p w14:paraId="332A5632" w14:textId="7DEC4593" w:rsidR="00FC493F" w:rsidRDefault="00FC493F" w:rsidP="00F20605">
      <w:pPr>
        <w:pStyle w:val="a3"/>
        <w:numPr>
          <w:ilvl w:val="2"/>
          <w:numId w:val="2"/>
        </w:numPr>
        <w:adjustRightInd w:val="0"/>
        <w:spacing w:line="520" w:lineRule="exact"/>
        <w:ind w:leftChars="0" w:left="1843"/>
        <w:jc w:val="both"/>
        <w:rPr>
          <w:rFonts w:ascii="標楷體" w:eastAsia="標楷體" w:hAnsi="標楷體"/>
          <w:bCs/>
          <w:sz w:val="28"/>
          <w:szCs w:val="28"/>
        </w:rPr>
      </w:pPr>
      <w:r w:rsidRPr="00FC493F">
        <w:rPr>
          <w:rFonts w:ascii="標楷體" w:eastAsia="標楷體" w:hAnsi="標楷體" w:hint="eastAsia"/>
          <w:bCs/>
          <w:color w:val="FF0000"/>
          <w:sz w:val="28"/>
          <w:szCs w:val="28"/>
        </w:rPr>
        <w:t>位處偏遠地區、或距離配發據點學校遙遠，不方便親領之補習班與課照中心</w:t>
      </w:r>
      <w:r>
        <w:rPr>
          <w:rFonts w:ascii="標楷體" w:eastAsia="標楷體" w:hAnsi="標楷體" w:hint="eastAsia"/>
          <w:bCs/>
          <w:color w:val="FF0000"/>
          <w:sz w:val="28"/>
          <w:szCs w:val="28"/>
        </w:rPr>
        <w:t>可與教育部窗口聯繫</w:t>
      </w:r>
      <w:r w:rsidR="005534CE">
        <w:rPr>
          <w:rFonts w:ascii="標楷體" w:eastAsia="標楷體" w:hAnsi="標楷體" w:hint="eastAsia"/>
          <w:bCs/>
          <w:color w:val="FF0000"/>
          <w:sz w:val="28"/>
          <w:szCs w:val="28"/>
        </w:rPr>
        <w:t>(</w:t>
      </w:r>
      <w:r w:rsidR="005534CE" w:rsidRPr="005534CE">
        <w:rPr>
          <w:rFonts w:ascii="標楷體" w:eastAsia="標楷體" w:hAnsi="標楷體" w:hint="eastAsia"/>
          <w:bCs/>
          <w:color w:val="FF0000"/>
          <w:sz w:val="28"/>
          <w:szCs w:val="28"/>
        </w:rPr>
        <w:t>聯絡人</w:t>
      </w:r>
      <w:r w:rsidR="005534CE">
        <w:rPr>
          <w:rFonts w:ascii="標楷體" w:eastAsia="標楷體" w:hAnsi="標楷體" w:hint="eastAsia"/>
          <w:bCs/>
          <w:color w:val="FF0000"/>
          <w:sz w:val="28"/>
          <w:szCs w:val="28"/>
        </w:rPr>
        <w:t>：許彤竹科員，電話：0</w:t>
      </w:r>
      <w:r w:rsidR="005534CE">
        <w:rPr>
          <w:rFonts w:ascii="標楷體" w:eastAsia="標楷體" w:hAnsi="標楷體"/>
          <w:bCs/>
          <w:color w:val="FF0000"/>
          <w:sz w:val="28"/>
          <w:szCs w:val="28"/>
        </w:rPr>
        <w:t>2-77365679)</w:t>
      </w:r>
      <w:r w:rsidRPr="00FC493F">
        <w:rPr>
          <w:rFonts w:ascii="標楷體" w:eastAsia="標楷體" w:hAnsi="標楷體" w:hint="eastAsia"/>
          <w:bCs/>
          <w:color w:val="FF0000"/>
          <w:sz w:val="28"/>
          <w:szCs w:val="28"/>
        </w:rPr>
        <w:t>，教育部將協助直接寄送。</w:t>
      </w:r>
    </w:p>
    <w:p w14:paraId="57FB68DA" w14:textId="326F63DB" w:rsidR="00DC29E6" w:rsidRPr="00DC29E6" w:rsidRDefault="004E3A30" w:rsidP="00FD2FD7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bCs/>
          <w:sz w:val="28"/>
          <w:szCs w:val="28"/>
        </w:rPr>
      </w:pPr>
      <w:r w:rsidRPr="004E3A30">
        <w:rPr>
          <w:rFonts w:ascii="標楷體" w:eastAsia="標楷體" w:hAnsi="標楷體" w:hint="eastAsia"/>
          <w:b/>
          <w:sz w:val="28"/>
          <w:szCs w:val="28"/>
        </w:rPr>
        <w:t>補習班及課照中心</w:t>
      </w:r>
      <w:r w:rsidR="00F20605">
        <w:rPr>
          <w:rFonts w:ascii="標楷體" w:eastAsia="標楷體" w:hAnsi="標楷體" w:hint="eastAsia"/>
          <w:b/>
          <w:sz w:val="28"/>
          <w:szCs w:val="28"/>
        </w:rPr>
        <w:t>公費</w:t>
      </w:r>
      <w:r w:rsidR="00DC29E6" w:rsidRPr="00A8167D">
        <w:rPr>
          <w:rFonts w:ascii="標楷體" w:eastAsia="標楷體" w:hAnsi="標楷體" w:hint="eastAsia"/>
          <w:b/>
          <w:sz w:val="28"/>
          <w:szCs w:val="28"/>
        </w:rPr>
        <w:t>快篩試劑</w:t>
      </w:r>
      <w:r w:rsidR="00C552CA">
        <w:rPr>
          <w:rFonts w:ascii="標楷體" w:eastAsia="標楷體" w:hAnsi="標楷體" w:hint="eastAsia"/>
          <w:b/>
          <w:sz w:val="28"/>
          <w:szCs w:val="28"/>
        </w:rPr>
        <w:t>使</w:t>
      </w:r>
      <w:r>
        <w:rPr>
          <w:rFonts w:ascii="標楷體" w:eastAsia="標楷體" w:hAnsi="標楷體" w:hint="eastAsia"/>
          <w:b/>
          <w:sz w:val="28"/>
          <w:szCs w:val="28"/>
        </w:rPr>
        <w:t>用</w:t>
      </w:r>
      <w:r w:rsidR="00BE2461" w:rsidRPr="00A8167D">
        <w:rPr>
          <w:rFonts w:ascii="標楷體" w:eastAsia="標楷體" w:hAnsi="標楷體" w:hint="eastAsia"/>
          <w:b/>
          <w:sz w:val="28"/>
          <w:szCs w:val="28"/>
        </w:rPr>
        <w:t>原則</w:t>
      </w:r>
      <w:r w:rsidR="00BE2461">
        <w:rPr>
          <w:rFonts w:ascii="標楷體" w:eastAsia="標楷體" w:hAnsi="標楷體" w:hint="eastAsia"/>
          <w:bCs/>
          <w:sz w:val="28"/>
          <w:szCs w:val="28"/>
        </w:rPr>
        <w:t>：</w:t>
      </w:r>
    </w:p>
    <w:p w14:paraId="5BC90083" w14:textId="4058853C" w:rsidR="00897C1B" w:rsidRPr="00897C1B" w:rsidRDefault="00CF1A40" w:rsidP="005D2AD8">
      <w:pPr>
        <w:pStyle w:val="a3"/>
        <w:numPr>
          <w:ilvl w:val="1"/>
          <w:numId w:val="2"/>
        </w:numPr>
        <w:adjustRightInd w:val="0"/>
        <w:spacing w:line="520" w:lineRule="exact"/>
        <w:ind w:leftChars="0" w:left="1418" w:hanging="938"/>
        <w:jc w:val="both"/>
        <w:rPr>
          <w:rFonts w:ascii="標楷體" w:eastAsia="標楷體" w:hAnsi="標楷體" w:cs="Beirut"/>
          <w:bCs/>
          <w:sz w:val="28"/>
          <w:szCs w:val="28"/>
        </w:rPr>
      </w:pPr>
      <w:r w:rsidRPr="00D602B2">
        <w:rPr>
          <w:rFonts w:ascii="標楷體" w:eastAsia="標楷體" w:hAnsi="標楷體" w:hint="eastAsia"/>
          <w:bCs/>
          <w:sz w:val="28"/>
          <w:szCs w:val="28"/>
        </w:rPr>
        <w:t>補習班及課照中心人員或學生於到班(課)或上班(課)期間身體不適，有疑似感染新冠肺炎之情形時使用</w:t>
      </w:r>
      <w:r w:rsidR="00C552CA">
        <w:rPr>
          <w:rFonts w:ascii="標楷體" w:eastAsia="標楷體" w:hAnsi="標楷體" w:hint="eastAsia"/>
          <w:sz w:val="28"/>
          <w:szCs w:val="28"/>
        </w:rPr>
        <w:t>。</w:t>
      </w:r>
    </w:p>
    <w:p w14:paraId="5FAE8D9B" w14:textId="64D26511" w:rsidR="00D602B2" w:rsidRPr="00D602B2" w:rsidRDefault="00CF1A40" w:rsidP="00506F76">
      <w:pPr>
        <w:pStyle w:val="a3"/>
        <w:numPr>
          <w:ilvl w:val="1"/>
          <w:numId w:val="2"/>
        </w:numPr>
        <w:adjustRightInd w:val="0"/>
        <w:spacing w:line="520" w:lineRule="exact"/>
        <w:ind w:leftChars="0" w:left="1418" w:hanging="938"/>
        <w:jc w:val="both"/>
        <w:rPr>
          <w:rFonts w:ascii="標楷體" w:eastAsia="標楷體" w:hAnsi="標楷體" w:cs="Beirut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請</w:t>
      </w:r>
      <w:r w:rsidR="00D602B2" w:rsidRPr="00D602B2">
        <w:rPr>
          <w:rFonts w:ascii="標楷體" w:eastAsia="標楷體" w:hAnsi="標楷體" w:hint="eastAsia"/>
          <w:bCs/>
          <w:sz w:val="28"/>
          <w:szCs w:val="28"/>
        </w:rPr>
        <w:t>補習班及課照中心自行記錄領取快篩試劑人員與數量，</w:t>
      </w:r>
      <w:r>
        <w:rPr>
          <w:rFonts w:ascii="標楷體" w:eastAsia="標楷體" w:hAnsi="標楷體" w:hint="eastAsia"/>
          <w:bCs/>
          <w:sz w:val="28"/>
          <w:szCs w:val="28"/>
        </w:rPr>
        <w:t>並請撙節使用</w:t>
      </w:r>
      <w:r w:rsidR="00D602B2" w:rsidRPr="00D602B2">
        <w:rPr>
          <w:rFonts w:ascii="標楷體" w:eastAsia="標楷體" w:hAnsi="標楷體" w:hint="eastAsia"/>
          <w:bCs/>
          <w:sz w:val="28"/>
          <w:szCs w:val="28"/>
        </w:rPr>
        <w:t>。</w:t>
      </w:r>
    </w:p>
    <w:sectPr w:rsidR="00D602B2" w:rsidRPr="00D602B2" w:rsidSect="00FD2FD7">
      <w:pgSz w:w="11906" w:h="16838"/>
      <w:pgMar w:top="1134" w:right="1134" w:bottom="1134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2BB09D" w14:textId="77777777" w:rsidR="00B97342" w:rsidRDefault="00B97342" w:rsidP="00BC61F9">
      <w:r>
        <w:separator/>
      </w:r>
    </w:p>
  </w:endnote>
  <w:endnote w:type="continuationSeparator" w:id="0">
    <w:p w14:paraId="18D2E333" w14:textId="77777777" w:rsidR="00B97342" w:rsidRDefault="00B97342" w:rsidP="00BC6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irut">
    <w:charset w:val="B2"/>
    <w:family w:val="auto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097BA1" w14:textId="77777777" w:rsidR="00B97342" w:rsidRDefault="00B97342" w:rsidP="00BC61F9">
      <w:r>
        <w:separator/>
      </w:r>
    </w:p>
  </w:footnote>
  <w:footnote w:type="continuationSeparator" w:id="0">
    <w:p w14:paraId="39EE465A" w14:textId="77777777" w:rsidR="00B97342" w:rsidRDefault="00B97342" w:rsidP="00BC61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30DB3"/>
    <w:multiLevelType w:val="hybridMultilevel"/>
    <w:tmpl w:val="47863148"/>
    <w:lvl w:ilvl="0" w:tplc="6506ED04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 w15:restartNumberingAfterBreak="0">
    <w:nsid w:val="0E2D12FF"/>
    <w:multiLevelType w:val="hybridMultilevel"/>
    <w:tmpl w:val="9D040D72"/>
    <w:lvl w:ilvl="0" w:tplc="46CC585E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 w15:restartNumberingAfterBreak="0">
    <w:nsid w:val="40F53C9A"/>
    <w:multiLevelType w:val="hybridMultilevel"/>
    <w:tmpl w:val="8DE2991E"/>
    <w:lvl w:ilvl="0" w:tplc="11462180">
      <w:start w:val="1"/>
      <w:numFmt w:val="decimal"/>
      <w:lvlText w:val="%1."/>
      <w:lvlJc w:val="left"/>
      <w:pPr>
        <w:ind w:left="645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3" w15:restartNumberingAfterBreak="0">
    <w:nsid w:val="4C4D7224"/>
    <w:multiLevelType w:val="hybridMultilevel"/>
    <w:tmpl w:val="34E8068C"/>
    <w:lvl w:ilvl="0" w:tplc="B6D210AA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B1719DE"/>
    <w:multiLevelType w:val="hybridMultilevel"/>
    <w:tmpl w:val="05BA2008"/>
    <w:lvl w:ilvl="0" w:tplc="B264201A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 w15:restartNumberingAfterBreak="0">
    <w:nsid w:val="75383FFA"/>
    <w:multiLevelType w:val="hybridMultilevel"/>
    <w:tmpl w:val="2D3EE884"/>
    <w:lvl w:ilvl="0" w:tplc="B6D210AA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8064CA9"/>
    <w:multiLevelType w:val="hybridMultilevel"/>
    <w:tmpl w:val="77AEDF20"/>
    <w:lvl w:ilvl="0" w:tplc="C14863F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55308D74">
      <w:start w:val="1"/>
      <w:numFmt w:val="taiwaneseCountingThousand"/>
      <w:lvlText w:val="（%2）"/>
      <w:lvlJc w:val="left"/>
      <w:pPr>
        <w:ind w:left="1560" w:hanging="1080"/>
      </w:pPr>
      <w:rPr>
        <w:rFonts w:hint="default"/>
      </w:rPr>
    </w:lvl>
    <w:lvl w:ilvl="2" w:tplc="5A3E69D2">
      <w:start w:val="1"/>
      <w:numFmt w:val="decimal"/>
      <w:lvlText w:val="%3."/>
      <w:lvlJc w:val="left"/>
      <w:pPr>
        <w:ind w:left="1320" w:hanging="360"/>
      </w:pPr>
      <w:rPr>
        <w:rFonts w:cs="Beirut"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84C4CD4"/>
    <w:multiLevelType w:val="hybridMultilevel"/>
    <w:tmpl w:val="EB92F3EE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2134447242">
    <w:abstractNumId w:val="2"/>
  </w:num>
  <w:num w:numId="2" w16cid:durableId="1899823399">
    <w:abstractNumId w:val="6"/>
  </w:num>
  <w:num w:numId="3" w16cid:durableId="177895555">
    <w:abstractNumId w:val="4"/>
  </w:num>
  <w:num w:numId="4" w16cid:durableId="318971709">
    <w:abstractNumId w:val="0"/>
  </w:num>
  <w:num w:numId="5" w16cid:durableId="800534311">
    <w:abstractNumId w:val="1"/>
  </w:num>
  <w:num w:numId="6" w16cid:durableId="521558114">
    <w:abstractNumId w:val="5"/>
  </w:num>
  <w:num w:numId="7" w16cid:durableId="816796992">
    <w:abstractNumId w:val="3"/>
  </w:num>
  <w:num w:numId="8" w16cid:durableId="189172808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1685"/>
    <w:rsid w:val="00017DE3"/>
    <w:rsid w:val="00022DF1"/>
    <w:rsid w:val="000271DC"/>
    <w:rsid w:val="00027FAC"/>
    <w:rsid w:val="00030A74"/>
    <w:rsid w:val="000317D4"/>
    <w:rsid w:val="00031CD0"/>
    <w:rsid w:val="00054917"/>
    <w:rsid w:val="00054D35"/>
    <w:rsid w:val="0008669D"/>
    <w:rsid w:val="00087C39"/>
    <w:rsid w:val="000938B6"/>
    <w:rsid w:val="000A53A1"/>
    <w:rsid w:val="000A70D1"/>
    <w:rsid w:val="000B078E"/>
    <w:rsid w:val="000B3816"/>
    <w:rsid w:val="000B5AC2"/>
    <w:rsid w:val="000D139A"/>
    <w:rsid w:val="000D4577"/>
    <w:rsid w:val="000E2D0A"/>
    <w:rsid w:val="000F4BF2"/>
    <w:rsid w:val="00104F21"/>
    <w:rsid w:val="00111548"/>
    <w:rsid w:val="00133673"/>
    <w:rsid w:val="001440EF"/>
    <w:rsid w:val="00174ABD"/>
    <w:rsid w:val="00181685"/>
    <w:rsid w:val="00192E34"/>
    <w:rsid w:val="001B0330"/>
    <w:rsid w:val="001C42B8"/>
    <w:rsid w:val="001C652B"/>
    <w:rsid w:val="001E7C7C"/>
    <w:rsid w:val="00200E02"/>
    <w:rsid w:val="00214309"/>
    <w:rsid w:val="00270C7C"/>
    <w:rsid w:val="00272A2A"/>
    <w:rsid w:val="00281747"/>
    <w:rsid w:val="00291214"/>
    <w:rsid w:val="00295C37"/>
    <w:rsid w:val="002A4F24"/>
    <w:rsid w:val="002B6EBC"/>
    <w:rsid w:val="002D18B4"/>
    <w:rsid w:val="002E3773"/>
    <w:rsid w:val="002E62CA"/>
    <w:rsid w:val="002E6B67"/>
    <w:rsid w:val="00306B7A"/>
    <w:rsid w:val="0031286E"/>
    <w:rsid w:val="003423B9"/>
    <w:rsid w:val="00345768"/>
    <w:rsid w:val="003533DC"/>
    <w:rsid w:val="0039153D"/>
    <w:rsid w:val="00392A73"/>
    <w:rsid w:val="003B3D2B"/>
    <w:rsid w:val="003C09AB"/>
    <w:rsid w:val="003D3E2C"/>
    <w:rsid w:val="003D57EC"/>
    <w:rsid w:val="003E7F4F"/>
    <w:rsid w:val="003F6383"/>
    <w:rsid w:val="00401BAE"/>
    <w:rsid w:val="00405453"/>
    <w:rsid w:val="004105A3"/>
    <w:rsid w:val="004143FD"/>
    <w:rsid w:val="00415AF1"/>
    <w:rsid w:val="00425079"/>
    <w:rsid w:val="004300B1"/>
    <w:rsid w:val="00446FFF"/>
    <w:rsid w:val="00455836"/>
    <w:rsid w:val="0047646A"/>
    <w:rsid w:val="00480062"/>
    <w:rsid w:val="004910C4"/>
    <w:rsid w:val="004922BE"/>
    <w:rsid w:val="00492650"/>
    <w:rsid w:val="00496333"/>
    <w:rsid w:val="004B6755"/>
    <w:rsid w:val="004B7D4D"/>
    <w:rsid w:val="004B7EDE"/>
    <w:rsid w:val="004D43AB"/>
    <w:rsid w:val="004E350E"/>
    <w:rsid w:val="004E3A30"/>
    <w:rsid w:val="00510CE1"/>
    <w:rsid w:val="005534CE"/>
    <w:rsid w:val="00553E82"/>
    <w:rsid w:val="0056123D"/>
    <w:rsid w:val="0058075F"/>
    <w:rsid w:val="00593AD0"/>
    <w:rsid w:val="00594319"/>
    <w:rsid w:val="0059625D"/>
    <w:rsid w:val="0059796D"/>
    <w:rsid w:val="005B4C2C"/>
    <w:rsid w:val="005B7190"/>
    <w:rsid w:val="005C0EA7"/>
    <w:rsid w:val="005C567E"/>
    <w:rsid w:val="005D2AD8"/>
    <w:rsid w:val="005F0268"/>
    <w:rsid w:val="005F41BD"/>
    <w:rsid w:val="005F738B"/>
    <w:rsid w:val="00602C0E"/>
    <w:rsid w:val="00617983"/>
    <w:rsid w:val="00623DDC"/>
    <w:rsid w:val="006271A0"/>
    <w:rsid w:val="00627F4D"/>
    <w:rsid w:val="00643D6E"/>
    <w:rsid w:val="00646372"/>
    <w:rsid w:val="00660006"/>
    <w:rsid w:val="00664D84"/>
    <w:rsid w:val="00680FE9"/>
    <w:rsid w:val="00691C5F"/>
    <w:rsid w:val="0069319D"/>
    <w:rsid w:val="0069321D"/>
    <w:rsid w:val="006B12B2"/>
    <w:rsid w:val="006B1DD4"/>
    <w:rsid w:val="006F4FAA"/>
    <w:rsid w:val="006F7543"/>
    <w:rsid w:val="00703DE1"/>
    <w:rsid w:val="00712D4A"/>
    <w:rsid w:val="007168A0"/>
    <w:rsid w:val="00716FB4"/>
    <w:rsid w:val="00723B9F"/>
    <w:rsid w:val="00732321"/>
    <w:rsid w:val="00774B66"/>
    <w:rsid w:val="007927CA"/>
    <w:rsid w:val="007B7786"/>
    <w:rsid w:val="007D202E"/>
    <w:rsid w:val="007D349D"/>
    <w:rsid w:val="007D5C21"/>
    <w:rsid w:val="007F13C5"/>
    <w:rsid w:val="00801F81"/>
    <w:rsid w:val="008274B1"/>
    <w:rsid w:val="008435D3"/>
    <w:rsid w:val="00844892"/>
    <w:rsid w:val="0085230B"/>
    <w:rsid w:val="00865005"/>
    <w:rsid w:val="00883EC4"/>
    <w:rsid w:val="00894B62"/>
    <w:rsid w:val="00895D49"/>
    <w:rsid w:val="00897C1B"/>
    <w:rsid w:val="008B11E2"/>
    <w:rsid w:val="008B2C82"/>
    <w:rsid w:val="008C0A76"/>
    <w:rsid w:val="008E2C69"/>
    <w:rsid w:val="008E2E71"/>
    <w:rsid w:val="00901745"/>
    <w:rsid w:val="009059E3"/>
    <w:rsid w:val="009170A3"/>
    <w:rsid w:val="00920147"/>
    <w:rsid w:val="00925E4B"/>
    <w:rsid w:val="009334FB"/>
    <w:rsid w:val="00947DDE"/>
    <w:rsid w:val="0096031E"/>
    <w:rsid w:val="0099686B"/>
    <w:rsid w:val="009A07ED"/>
    <w:rsid w:val="009A5B43"/>
    <w:rsid w:val="009B1FD5"/>
    <w:rsid w:val="009C1AF8"/>
    <w:rsid w:val="009D0F66"/>
    <w:rsid w:val="009D3406"/>
    <w:rsid w:val="009D3F85"/>
    <w:rsid w:val="009E74FC"/>
    <w:rsid w:val="00A25D98"/>
    <w:rsid w:val="00A327B5"/>
    <w:rsid w:val="00A34176"/>
    <w:rsid w:val="00A630AC"/>
    <w:rsid w:val="00A70A3F"/>
    <w:rsid w:val="00A76FC1"/>
    <w:rsid w:val="00A80EE6"/>
    <w:rsid w:val="00A8167D"/>
    <w:rsid w:val="00A90715"/>
    <w:rsid w:val="00AA21B6"/>
    <w:rsid w:val="00AC2918"/>
    <w:rsid w:val="00AC29E8"/>
    <w:rsid w:val="00B02882"/>
    <w:rsid w:val="00B07773"/>
    <w:rsid w:val="00B22FDA"/>
    <w:rsid w:val="00B33EC1"/>
    <w:rsid w:val="00B35B76"/>
    <w:rsid w:val="00B37234"/>
    <w:rsid w:val="00B45BD7"/>
    <w:rsid w:val="00B719E0"/>
    <w:rsid w:val="00B96E07"/>
    <w:rsid w:val="00B97342"/>
    <w:rsid w:val="00BC61F9"/>
    <w:rsid w:val="00BD2C29"/>
    <w:rsid w:val="00BD705C"/>
    <w:rsid w:val="00BE2461"/>
    <w:rsid w:val="00BE79D4"/>
    <w:rsid w:val="00BF6C51"/>
    <w:rsid w:val="00BF6FF4"/>
    <w:rsid w:val="00C1655D"/>
    <w:rsid w:val="00C264F3"/>
    <w:rsid w:val="00C320FA"/>
    <w:rsid w:val="00C40600"/>
    <w:rsid w:val="00C46930"/>
    <w:rsid w:val="00C543E1"/>
    <w:rsid w:val="00C552CA"/>
    <w:rsid w:val="00C64C46"/>
    <w:rsid w:val="00C727C3"/>
    <w:rsid w:val="00C87BA7"/>
    <w:rsid w:val="00CC2851"/>
    <w:rsid w:val="00CF1A40"/>
    <w:rsid w:val="00D02AA2"/>
    <w:rsid w:val="00D05692"/>
    <w:rsid w:val="00D24E6E"/>
    <w:rsid w:val="00D422A9"/>
    <w:rsid w:val="00D44D4E"/>
    <w:rsid w:val="00D519F5"/>
    <w:rsid w:val="00D6014E"/>
    <w:rsid w:val="00D602B2"/>
    <w:rsid w:val="00D74B89"/>
    <w:rsid w:val="00D836ED"/>
    <w:rsid w:val="00D926E6"/>
    <w:rsid w:val="00D93BE9"/>
    <w:rsid w:val="00DC29E6"/>
    <w:rsid w:val="00DC5FE7"/>
    <w:rsid w:val="00DE63C9"/>
    <w:rsid w:val="00E15FFB"/>
    <w:rsid w:val="00E37AD6"/>
    <w:rsid w:val="00E4231A"/>
    <w:rsid w:val="00E61A23"/>
    <w:rsid w:val="00EC3D05"/>
    <w:rsid w:val="00EC41F6"/>
    <w:rsid w:val="00EC53FE"/>
    <w:rsid w:val="00EC6104"/>
    <w:rsid w:val="00ED2BA2"/>
    <w:rsid w:val="00ED4961"/>
    <w:rsid w:val="00F05AA5"/>
    <w:rsid w:val="00F20106"/>
    <w:rsid w:val="00F20605"/>
    <w:rsid w:val="00F23B65"/>
    <w:rsid w:val="00F4045F"/>
    <w:rsid w:val="00F64C0C"/>
    <w:rsid w:val="00F7766B"/>
    <w:rsid w:val="00F952D2"/>
    <w:rsid w:val="00F9677B"/>
    <w:rsid w:val="00FC493F"/>
    <w:rsid w:val="00FD2FD7"/>
    <w:rsid w:val="00FE4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88551B"/>
  <w15:docId w15:val="{2AB01151-45D6-4B9B-A209-6B08C3A3A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標1,標11,標12"/>
    <w:basedOn w:val="a"/>
    <w:link w:val="a4"/>
    <w:uiPriority w:val="34"/>
    <w:qFormat/>
    <w:rsid w:val="005F0268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BC61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C61F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C61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C61F9"/>
    <w:rPr>
      <w:sz w:val="20"/>
      <w:szCs w:val="20"/>
    </w:rPr>
  </w:style>
  <w:style w:type="table" w:styleId="a9">
    <w:name w:val="Table Grid"/>
    <w:basedOn w:val="a1"/>
    <w:uiPriority w:val="39"/>
    <w:rsid w:val="00F201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清單段落 字元"/>
    <w:aliases w:val="標1 字元,標11 字元,標12 字元"/>
    <w:link w:val="a3"/>
    <w:uiPriority w:val="34"/>
    <w:locked/>
    <w:rsid w:val="00F20106"/>
  </w:style>
  <w:style w:type="character" w:styleId="aa">
    <w:name w:val="Hyperlink"/>
    <w:basedOn w:val="a0"/>
    <w:uiPriority w:val="99"/>
    <w:unhideWhenUsed/>
    <w:rsid w:val="00897C1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sb.kh.edu.tw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afterschool.moe.gov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0D74B7-E18D-477D-B25E-FC75E297B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chiochiochan@gmail.com</dc:creator>
  <cp:lastModifiedBy>user</cp:lastModifiedBy>
  <cp:revision>2</cp:revision>
  <cp:lastPrinted>2022-06-09T00:57:00Z</cp:lastPrinted>
  <dcterms:created xsi:type="dcterms:W3CDTF">2022-06-11T17:42:00Z</dcterms:created>
  <dcterms:modified xsi:type="dcterms:W3CDTF">2022-06-11T17:42:00Z</dcterms:modified>
</cp:coreProperties>
</file>